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6F8591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160" w:beforeAutospacing="0" w:after="160" w:afterAutospacing="0" w:line="360" w:lineRule="auto"/>
        <w:ind w:left="0" w:right="0" w:firstLine="720" w:firstLineChars="200"/>
        <w:jc w:val="center"/>
        <w:textAlignment w:val="baseline"/>
        <w:rPr>
          <w:rStyle w:val="7"/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F1115"/>
          <w:spacing w:val="0"/>
          <w:sz w:val="36"/>
          <w:szCs w:val="36"/>
          <w:shd w:val="clear" w:fill="FFFFFF"/>
        </w:rPr>
      </w:pPr>
      <w:r>
        <w:rPr>
          <w:rStyle w:val="7"/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F1115"/>
          <w:spacing w:val="0"/>
          <w:sz w:val="36"/>
          <w:szCs w:val="36"/>
          <w:shd w:val="clear" w:fill="FFFFFF"/>
        </w:rPr>
        <w:t>第十届教育部科学研究优秀成果奖（人文社会科学）“教育科学研究”专区申报补充答疑</w:t>
      </w:r>
    </w:p>
    <w:p w14:paraId="196D1A64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160" w:beforeAutospacing="0" w:after="160" w:afterAutospacing="0" w:line="360" w:lineRule="auto"/>
        <w:ind w:left="0" w:right="0" w:firstLine="641" w:firstLineChars="200"/>
        <w:textAlignment w:val="baseline"/>
        <w:rPr>
          <w:rStyle w:val="7"/>
          <w:rFonts w:hint="eastAsia" w:ascii="黑体" w:hAnsi="黑体" w:eastAsia="黑体" w:cs="黑体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val="en-US" w:eastAsia="zh-CN"/>
        </w:rPr>
      </w:pPr>
    </w:p>
    <w:p w14:paraId="25904A05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160" w:beforeAutospacing="0" w:after="160" w:afterAutospacing="0" w:line="360" w:lineRule="auto"/>
        <w:ind w:left="0" w:right="0" w:firstLine="641" w:firstLineChars="200"/>
        <w:textAlignment w:val="baseline"/>
        <w:rPr>
          <w:rStyle w:val="7"/>
          <w:rFonts w:hint="eastAsia" w:ascii="黑体" w:hAnsi="黑体" w:eastAsia="黑体" w:cs="黑体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woUserID w:val="3"/>
        </w:rPr>
      </w:pPr>
      <w:r>
        <w:rPr>
          <w:rStyle w:val="7"/>
          <w:rFonts w:hint="eastAsia" w:ascii="黑体" w:hAnsi="黑体" w:eastAsia="黑体" w:cs="黑体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val="en-US" w:eastAsia="zh-CN"/>
        </w:rPr>
        <w:t>一</w:t>
      </w:r>
      <w:r>
        <w:rPr>
          <w:rStyle w:val="7"/>
          <w:rFonts w:hint="eastAsia" w:ascii="黑体" w:hAnsi="黑体" w:eastAsia="黑体" w:cs="黑体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、</w:t>
      </w:r>
      <w:r>
        <w:rPr>
          <w:rStyle w:val="7"/>
          <w:rFonts w:hint="eastAsia" w:ascii="黑体" w:hAnsi="黑体" w:eastAsia="黑体" w:cs="黑体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woUserID w:val="3"/>
        </w:rPr>
        <w:t>关于系统</w:t>
      </w:r>
      <w:r>
        <w:rPr>
          <w:rStyle w:val="7"/>
          <w:rFonts w:hint="eastAsia" w:ascii="黑体" w:hAnsi="黑体" w:eastAsia="黑体" w:cs="黑体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"/>
          <w:woUserID w:val="3"/>
        </w:rPr>
        <w:t>和材料</w:t>
      </w:r>
      <w:r>
        <w:rPr>
          <w:rStyle w:val="7"/>
          <w:rFonts w:hint="eastAsia" w:ascii="黑体" w:hAnsi="黑体" w:eastAsia="黑体" w:cs="黑体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woUserID w:val="3"/>
        </w:rPr>
        <w:t>填报</w:t>
      </w:r>
    </w:p>
    <w:p w14:paraId="46FF9F24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160" w:beforeAutospacing="0" w:after="160" w:afterAutospacing="0" w:line="360" w:lineRule="auto"/>
        <w:ind w:left="0" w:right="0" w:firstLine="640" w:firstLineChars="200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woUserID w:val="3"/>
        </w:rPr>
      </w:pPr>
      <w:r>
        <w:rPr>
          <w:rStyle w:val="7"/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"/>
          <w:woUserID w:val="3"/>
        </w:rPr>
        <w:t>1.</w:t>
      </w:r>
      <w:r>
        <w:rPr>
          <w:rStyle w:val="7"/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woUserID w:val="3"/>
        </w:rPr>
        <w:t>问：系统是由申报者本人录入信息，还是由</w:t>
      </w:r>
      <w:r>
        <w:rPr>
          <w:rStyle w:val="7"/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val="en-US" w:eastAsia="zh-CN"/>
          <w:woUserID w:val="3"/>
        </w:rPr>
        <w:t>二级管理单位</w:t>
      </w:r>
      <w:r>
        <w:rPr>
          <w:rStyle w:val="7"/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woUserID w:val="3"/>
        </w:rPr>
        <w:t>统一录入？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woUserID w:val="3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"/>
          <w:woUserID w:val="3"/>
        </w:rPr>
        <w:t xml:space="preserve"> 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woUserID w:val="3"/>
        </w:rPr>
        <w:t>答：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"/>
          <w:woUserID w:val="3"/>
        </w:rPr>
        <w:t>与项目申报不同，评奖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woUserID w:val="3"/>
        </w:rPr>
        <w:t>申报者无需登录系统，仅需下载《专区申报评审表》填写并提交至二级管理单位。二级管理单位负责将经公示无异议的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val="en-US" w:eastAsia="zh-CN"/>
          <w:woUserID w:val="3"/>
        </w:rPr>
        <w:t>最终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woUserID w:val="3"/>
        </w:rPr>
        <w:t>推荐成果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val="en-US" w:eastAsia="zh-CN"/>
          <w:woUserID w:val="3"/>
        </w:rPr>
        <w:t>的有关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woUserID w:val="3"/>
        </w:rPr>
        <w:t>材料统一上传至系统。</w:t>
      </w:r>
    </w:p>
    <w:p w14:paraId="5E336BB0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160" w:beforeAutospacing="0" w:after="160" w:afterAutospacing="0" w:line="360" w:lineRule="auto"/>
        <w:ind w:left="0" w:right="0" w:firstLine="640" w:firstLineChars="200"/>
        <w:textAlignment w:val="baseline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"/>
          <w:woUserID w:val="1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"/>
          <w:woUserID w:val="3"/>
        </w:rPr>
        <w:t>2.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"/>
          <w:woUserID w:val="1"/>
        </w:rPr>
        <w:t>填报《申报评审表》有没有系统软件要求？</w:t>
      </w:r>
    </w:p>
    <w:p w14:paraId="6E2BD9AC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160" w:beforeAutospacing="0" w:after="160" w:afterAutospacing="0" w:line="360" w:lineRule="auto"/>
        <w:ind w:left="0" w:right="0" w:firstLine="640" w:firstLineChars="200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"/>
          <w:woUserID w:val="1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"/>
          <w:woUserID w:val="3"/>
        </w:rPr>
        <w:t>答：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"/>
          <w:woUserID w:val="1"/>
        </w:rPr>
        <w:t>申报人填写《申报评审表》，需要使用 Windows 版本的微软 Word，在“页面视图”(高版为"打印布局")模式下进行操作，否则可能遇到带有“4605”字样的异常报错;不要使用WPS 或MacOS版的Word。</w:t>
      </w:r>
    </w:p>
    <w:p w14:paraId="18154B42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160" w:beforeAutospacing="0" w:after="160" w:afterAutospacing="0" w:line="360" w:lineRule="auto"/>
        <w:ind w:left="0" w:right="0" w:firstLine="640" w:firstLineChars="200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"/>
          <w:woUserID w:val="1"/>
        </w:rPr>
      </w:pPr>
      <w:r>
        <w:rPr>
          <w:rStyle w:val="7"/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val="en-US" w:eastAsia="zh"/>
          <w:woUserID w:val="3"/>
        </w:rPr>
        <w:t>3</w:t>
      </w:r>
      <w:r>
        <w:rPr>
          <w:rStyle w:val="7"/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val="en-US" w:eastAsia="zh-CN"/>
          <w:woUserID w:val="3"/>
        </w:rPr>
        <w:t>.</w:t>
      </w:r>
      <w:r>
        <w:rPr>
          <w:rStyle w:val="7"/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woUserID w:val="3"/>
        </w:rPr>
        <w:t>问：上传材料</w:t>
      </w:r>
      <w:r>
        <w:rPr>
          <w:rStyle w:val="7"/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"/>
          <w:woUserID w:val="3"/>
        </w:rPr>
        <w:t>的大小是否有限制</w:t>
      </w:r>
      <w:r>
        <w:rPr>
          <w:rStyle w:val="7"/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woUserID w:val="3"/>
        </w:rPr>
        <w:t>？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woUserID w:val="3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"/>
          <w:woUserID w:val="3"/>
        </w:rPr>
        <w:t xml:space="preserve">   答：单个Word或PDF文件不能超过50M，否则上传不到系统上。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"/>
          <w:woUserID w:val="1"/>
        </w:rPr>
        <w:t>若著作全文扫描大于50M，可以分两个文档上传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"/>
          <w:woUserID w:val="1"/>
        </w:rPr>
        <w:t>。</w:t>
      </w:r>
    </w:p>
    <w:p w14:paraId="3AF367B9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160" w:beforeAutospacing="0" w:after="160" w:afterAutospacing="0" w:line="360" w:lineRule="auto"/>
        <w:ind w:left="0" w:right="0" w:firstLine="641" w:firstLineChars="200"/>
        <w:textAlignment w:val="baseline"/>
        <w:rPr>
          <w:rStyle w:val="7"/>
          <w:rFonts w:hint="eastAsia" w:ascii="黑体" w:hAnsi="黑体" w:eastAsia="黑体" w:cs="黑体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</w:pPr>
      <w:r>
        <w:rPr>
          <w:rStyle w:val="7"/>
          <w:rFonts w:hint="eastAsia" w:ascii="黑体" w:hAnsi="黑体" w:eastAsia="黑体" w:cs="黑体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"/>
          <w:woUserID w:val="3"/>
        </w:rPr>
        <w:t>二、</w:t>
      </w:r>
      <w:r>
        <w:rPr>
          <w:rStyle w:val="7"/>
          <w:rFonts w:hint="eastAsia" w:ascii="黑体" w:hAnsi="黑体" w:eastAsia="黑体" w:cs="黑体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关于二级管理单位审核与报送</w:t>
      </w:r>
    </w:p>
    <w:p w14:paraId="37F8AF6B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160" w:beforeAutospacing="0" w:after="160" w:afterAutospacing="0" w:line="360" w:lineRule="auto"/>
        <w:ind w:left="0" w:right="0" w:firstLine="640" w:firstLineChars="200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"/>
          <w:woUserID w:val="3"/>
        </w:rPr>
      </w:pPr>
      <w:r>
        <w:rPr>
          <w:rStyle w:val="7"/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val="en-US" w:eastAsia="zh-CN"/>
        </w:rPr>
        <w:t>1.</w:t>
      </w:r>
      <w:r>
        <w:rPr>
          <w:rStyle w:val="7"/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问：二级管理单位是否需要组织纸质材料评审？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"/>
          <w:woUserID w:val="3"/>
        </w:rPr>
        <w:t xml:space="preserve"> 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答：二级管理单位可自主确定推荐名单的产生方式（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"/>
          <w:woUserID w:val="3"/>
        </w:rPr>
        <w:t>电子材料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或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"/>
          <w:woUserID w:val="3"/>
        </w:rPr>
        <w:t>纸质材料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评审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"/>
          <w:woUserID w:val="3"/>
        </w:rPr>
        <w:t>皆可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）。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"/>
          <w:woUserID w:val="3"/>
        </w:rPr>
        <w:t>提交给全规办的材料只需要电子材料。</w:t>
      </w:r>
    </w:p>
    <w:p w14:paraId="5C8AA7EA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160" w:beforeAutospacing="0" w:after="160" w:afterAutospacing="0" w:line="360" w:lineRule="auto"/>
        <w:ind w:left="0" w:right="0" w:firstLine="640" w:firstLineChars="200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"/>
          <w:woUserID w:val="3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"/>
          <w:woUserID w:val="3"/>
        </w:rPr>
        <w:t>2.</w:t>
      </w:r>
      <w:r>
        <w:rPr>
          <w:rStyle w:val="7"/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woUserID w:val="3"/>
        </w:rPr>
        <w:t>问：二级管理单位具体应在系统上传哪些材料？</w:t>
      </w:r>
    </w:p>
    <w:p w14:paraId="7446B402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160" w:beforeAutospacing="0" w:after="160" w:afterAutospacing="0" w:line="360" w:lineRule="auto"/>
        <w:ind w:left="0" w:right="0"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推荐名单确定并完成第一轮公示后，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"/>
          <w:woUserID w:val="1"/>
        </w:rPr>
        <w:t>二级管理单位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须在系统中上传以下材料：</w:t>
      </w:r>
    </w:p>
    <w:p w14:paraId="0190ECFD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360" w:lineRule="auto"/>
        <w:ind w:left="0" w:right="0"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val="en-US" w:eastAsia="zh-CN"/>
        </w:rPr>
        <w:t>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《专区申报评审表》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woUserID w:val="3"/>
        </w:rPr>
        <w:t>WORD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版及加盖公章的PDF版；</w:t>
      </w:r>
    </w:p>
    <w:p w14:paraId="1C8400E4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360" w:lineRule="auto"/>
        <w:ind w:left="0" w:right="0"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val="en-US" w:eastAsia="zh-CN"/>
        </w:rPr>
        <w:t>②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成果全文及佐证材料的PDF版；</w:t>
      </w:r>
    </w:p>
    <w:p w14:paraId="47E24889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360" w:lineRule="auto"/>
        <w:ind w:left="0" w:right="0" w:firstLine="640" w:firstLineChars="200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"/>
          <w:woUserID w:val="3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val="en-US" w:eastAsia="zh-CN"/>
        </w:rPr>
        <w:t>③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val="en-US" w:eastAsia="zh"/>
          <w:woUserID w:val="3"/>
        </w:rPr>
        <w:t>从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系统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"/>
          <w:woUserID w:val="3"/>
        </w:rPr>
        <w:t>导出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并加盖公章的《推荐成果汇总表》PDF版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"/>
          <w:woUserID w:val="3"/>
        </w:rPr>
        <w:t>；</w:t>
      </w:r>
    </w:p>
    <w:p w14:paraId="74BC1D58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360" w:lineRule="auto"/>
        <w:ind w:left="0" w:right="0" w:firstLine="640" w:firstLineChars="200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"/>
          <w:woUserID w:val="3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"/>
          <w:woUserID w:val="3"/>
        </w:rPr>
        <w:t>④公示文件的网页截图或上墙照片等证明。</w:t>
      </w:r>
    </w:p>
    <w:p w14:paraId="4C984A17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160" w:beforeAutospacing="0" w:after="160" w:afterAutospacing="0" w:line="360" w:lineRule="auto"/>
        <w:ind w:left="0" w:right="0" w:firstLine="640" w:firstLineChars="200"/>
        <w:textAlignment w:val="baseline"/>
        <w:rPr>
          <w:rStyle w:val="7"/>
          <w:rFonts w:hint="eastAsia" w:ascii="黑体" w:hAnsi="黑体" w:eastAsia="黑体" w:cs="黑体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</w:pPr>
      <w:r>
        <w:rPr>
          <w:rStyle w:val="7"/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val="en-US" w:eastAsia="zh"/>
          <w:woUserID w:val="3"/>
        </w:rPr>
        <w:t>3</w:t>
      </w:r>
      <w:r>
        <w:rPr>
          <w:rStyle w:val="7"/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val="en-US" w:eastAsia="zh-CN"/>
        </w:rPr>
        <w:t>.</w:t>
      </w:r>
      <w:r>
        <w:rPr>
          <w:rStyle w:val="7"/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问：最终提交的《推荐成果汇总表》是否需要加盖教育厅公章？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"/>
          <w:woUserID w:val="3"/>
        </w:rPr>
        <w:t xml:space="preserve"> 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答：不需要。加盖各省（自治区、直辖市）教育科学规划领导小组办公室公章即可。</w:t>
      </w:r>
    </w:p>
    <w:p w14:paraId="05AE49AE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160" w:beforeAutospacing="0" w:after="160" w:afterAutospacing="0" w:line="360" w:lineRule="auto"/>
        <w:ind w:left="0" w:right="0" w:firstLine="641" w:firstLineChars="200"/>
        <w:textAlignment w:val="baseline"/>
        <w:rPr>
          <w:rFonts w:hint="eastAsia" w:ascii="黑体" w:hAnsi="黑体" w:eastAsia="黑体" w:cs="黑体"/>
          <w:i w:val="0"/>
          <w:iCs w:val="0"/>
          <w:caps w:val="0"/>
          <w:color w:val="0F1115"/>
          <w:spacing w:val="0"/>
          <w:sz w:val="32"/>
          <w:szCs w:val="32"/>
        </w:rPr>
      </w:pPr>
      <w:r>
        <w:rPr>
          <w:rStyle w:val="7"/>
          <w:rFonts w:hint="eastAsia" w:ascii="黑体" w:hAnsi="黑体" w:eastAsia="黑体" w:cs="黑体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"/>
          <w:woUserID w:val="3"/>
        </w:rPr>
        <w:t>三</w:t>
      </w:r>
      <w:r>
        <w:rPr>
          <w:rStyle w:val="7"/>
          <w:rFonts w:hint="eastAsia" w:ascii="黑体" w:hAnsi="黑体" w:eastAsia="黑体" w:cs="黑体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、关于申报</w:t>
      </w:r>
      <w:r>
        <w:rPr>
          <w:rStyle w:val="7"/>
          <w:rFonts w:hint="eastAsia" w:ascii="黑体" w:hAnsi="黑体" w:eastAsia="黑体" w:cs="黑体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val="en-US" w:eastAsia="zh-CN"/>
        </w:rPr>
        <w:t>工作</w:t>
      </w:r>
      <w:r>
        <w:rPr>
          <w:rStyle w:val="7"/>
          <w:rFonts w:hint="eastAsia" w:ascii="黑体" w:hAnsi="黑体" w:eastAsia="黑体" w:cs="黑体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时间安排</w:t>
      </w:r>
    </w:p>
    <w:p w14:paraId="0C1C7F1C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160" w:beforeAutospacing="0" w:after="160" w:afterAutospacing="0" w:line="360" w:lineRule="auto"/>
        <w:ind w:left="0" w:right="0" w:firstLine="640" w:firstLineChars="200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问：“申报者11月6日前提交给二级管理单位”中的11月6日是建议时间还是必须严格执行？各单位是否可以调整？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"/>
          <w:woUserID w:val="3"/>
        </w:rPr>
        <w:t xml:space="preserve"> 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答：11月6日为工作进程参考时间，各二级管理单位可根据实际情况适当调整，确保在11月26日系统关闭前完成推荐成果的第一轮公示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并将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val="en-US" w:eastAsia="zh-CN"/>
        </w:rPr>
        <w:t>有关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材料上传至系统即可。</w:t>
      </w:r>
    </w:p>
    <w:p w14:paraId="301A5F48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160" w:beforeAutospacing="0" w:after="160" w:afterAutospacing="0" w:line="360" w:lineRule="auto"/>
        <w:ind w:left="0" w:right="0" w:firstLine="641" w:firstLineChars="200"/>
        <w:textAlignment w:val="baseline"/>
        <w:rPr>
          <w:rStyle w:val="7"/>
          <w:rFonts w:hint="eastAsia" w:ascii="黑体" w:hAnsi="黑体" w:eastAsia="黑体" w:cs="黑体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</w:pPr>
      <w:r>
        <w:rPr>
          <w:rStyle w:val="7"/>
          <w:rFonts w:hint="eastAsia" w:ascii="黑体" w:hAnsi="黑体" w:eastAsia="黑体" w:cs="黑体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"/>
          <w:woUserID w:val="3"/>
        </w:rPr>
        <w:t>四</w:t>
      </w:r>
      <w:r>
        <w:rPr>
          <w:rStyle w:val="7"/>
          <w:rFonts w:hint="eastAsia" w:ascii="黑体" w:hAnsi="黑体" w:eastAsia="黑体" w:cs="黑体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、关于申报者资格与人事关系</w:t>
      </w:r>
    </w:p>
    <w:p w14:paraId="35BBEE0A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160" w:beforeAutospacing="0" w:after="160" w:afterAutospacing="0" w:line="360" w:lineRule="auto"/>
        <w:ind w:left="0" w:right="0" w:firstLine="640" w:firstLineChars="200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问：申报者在兼职单位或博士后工作站期间完成、并标注该单位名称的成果，是否可以从现人事关系所在单位申报？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"/>
          <w:woUserID w:val="3"/>
        </w:rPr>
        <w:t xml:space="preserve"> 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答：可以。如现人事关系所在单位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val="en-US" w:eastAsia="zh-CN"/>
        </w:rPr>
        <w:t>和兼职单位均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同意，且不涉及人事关系异议，该类成果从现单位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"/>
          <w:woUserID w:val="3"/>
        </w:rPr>
        <w:t>或兼职单位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申报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"/>
          <w:woUserID w:val="3"/>
        </w:rPr>
        <w:t>皆可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，并占用该单位的申报名额。</w:t>
      </w:r>
    </w:p>
    <w:p w14:paraId="534076C8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160" w:beforeAutospacing="0" w:after="160" w:afterAutospacing="0" w:line="360" w:lineRule="auto"/>
        <w:ind w:left="0" w:right="0" w:firstLine="641" w:firstLineChars="200"/>
        <w:textAlignment w:val="baseline"/>
        <w:rPr>
          <w:rStyle w:val="7"/>
          <w:rFonts w:hint="eastAsia" w:ascii="黑体" w:hAnsi="黑体" w:eastAsia="黑体" w:cs="黑体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</w:pPr>
      <w:r>
        <w:rPr>
          <w:rStyle w:val="7"/>
          <w:rFonts w:hint="eastAsia" w:ascii="黑体" w:hAnsi="黑体" w:eastAsia="黑体" w:cs="黑体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"/>
          <w:woUserID w:val="1"/>
        </w:rPr>
        <w:t>五</w:t>
      </w:r>
      <w:r>
        <w:rPr>
          <w:rStyle w:val="7"/>
          <w:rFonts w:hint="eastAsia" w:ascii="黑体" w:hAnsi="黑体" w:eastAsia="黑体" w:cs="黑体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、关于申报名额与范围</w:t>
      </w:r>
    </w:p>
    <w:p w14:paraId="39EB3C0C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160" w:beforeAutospacing="0" w:after="160" w:afterAutospacing="0" w:line="360" w:lineRule="auto"/>
        <w:ind w:left="638" w:leftChars="304" w:right="0" w:firstLine="0" w:firstLineChars="0"/>
        <w:textAlignment w:val="baseline"/>
        <w:rPr>
          <w:rStyle w:val="7"/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</w:pPr>
      <w:r>
        <w:rPr>
          <w:rStyle w:val="7"/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val="en-US" w:eastAsia="zh-CN"/>
        </w:rPr>
        <w:t>1.</w:t>
      </w:r>
      <w:r>
        <w:rPr>
          <w:rStyle w:val="7"/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问：本次五个计划单列市是否单独设有申报名额？</w:t>
      </w:r>
    </w:p>
    <w:p w14:paraId="5579E8E2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160" w:beforeAutospacing="0" w:after="160" w:afterAutospacing="0" w:line="360" w:lineRule="auto"/>
        <w:ind w:left="0" w:leftChars="0" w:right="0" w:firstLine="640" w:firstLineChars="200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"/>
          <w:woUserID w:val="3"/>
        </w:rPr>
        <w:t>答：因评奖总体名额有限，本次五个计划单列市不单独分配名额，统一纳入所在省教育科学规划办公室组织申报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。</w:t>
      </w:r>
    </w:p>
    <w:p w14:paraId="1297E263"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160" w:beforeAutospacing="0" w:after="160" w:afterAutospacing="0" w:line="360" w:lineRule="auto"/>
        <w:ind w:left="638" w:leftChars="304" w:right="0" w:firstLine="0" w:firstLineChars="0"/>
        <w:textAlignment w:val="baseline"/>
        <w:rPr>
          <w:rStyle w:val="7"/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</w:pPr>
      <w:r>
        <w:rPr>
          <w:rStyle w:val="7"/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问：中等职业学校是否属于申报范围？</w:t>
      </w:r>
    </w:p>
    <w:p w14:paraId="4AB65D74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160" w:beforeAutospacing="0" w:after="160" w:afterAutospacing="0" w:line="360" w:lineRule="auto"/>
        <w:ind w:left="0" w:leftChars="0" w:right="0" w:rightChars="0" w:firstLine="640" w:firstLineChars="200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"/>
          <w:woUserID w:val="3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"/>
          <w:woUserID w:val="3"/>
        </w:rPr>
        <w:t>答：属于。专区面向全国普通高等学校、教育部直属单位、教育科研院所、地方教育行政部门、中小学校等，“中小学校”范畴包含中等职业学校。省属单位的申报人员需联系省规划办了解申报程序。</w:t>
      </w:r>
    </w:p>
    <w:p w14:paraId="599D6015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160" w:beforeAutospacing="0" w:after="160" w:afterAutospacing="0" w:line="360" w:lineRule="auto"/>
        <w:ind w:left="0" w:right="0" w:firstLine="640" w:firstLineChars="200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"/>
          <w:woUserID w:val="3"/>
        </w:rPr>
      </w:pPr>
      <w:r>
        <w:rPr>
          <w:rStyle w:val="7"/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val="en-US" w:eastAsia="zh-CN"/>
        </w:rPr>
        <w:t>3.</w:t>
      </w:r>
      <w:r>
        <w:rPr>
          <w:rStyle w:val="7"/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问：根据社科司文件，申报范围包括“13 教育学”和“教育科学研究专区”，教育学成果是否只能在专区申报？可否兼报？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"/>
          <w:woUserID w:val="3"/>
        </w:rPr>
        <w:t xml:space="preserve">    答：不可兼报。本届评奖中，所有教育学相关成果统一在“教育科学研究”专区申报。专区和社科司组织的29个学科评奖材料数据会互相查重。</w:t>
      </w:r>
    </w:p>
    <w:p w14:paraId="4756F4AF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160" w:beforeAutospacing="0" w:after="160" w:afterAutospacing="0" w:line="360" w:lineRule="auto"/>
        <w:ind w:left="0" w:right="0" w:firstLine="641" w:firstLineChars="200"/>
        <w:textAlignment w:val="baseline"/>
        <w:rPr>
          <w:rStyle w:val="7"/>
          <w:rFonts w:hint="eastAsia" w:ascii="黑体" w:hAnsi="黑体" w:eastAsia="黑体" w:cs="黑体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</w:pPr>
      <w:r>
        <w:rPr>
          <w:rStyle w:val="7"/>
          <w:rFonts w:hint="eastAsia" w:ascii="黑体" w:hAnsi="黑体" w:eastAsia="黑体" w:cs="黑体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"/>
          <w:woUserID w:val="1"/>
        </w:rPr>
        <w:t>六</w:t>
      </w:r>
      <w:r>
        <w:rPr>
          <w:rStyle w:val="7"/>
          <w:rFonts w:hint="eastAsia" w:ascii="黑体" w:hAnsi="黑体" w:eastAsia="黑体" w:cs="黑体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、关于系统材料上传</w:t>
      </w:r>
    </w:p>
    <w:p w14:paraId="25FCBE18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160" w:beforeAutospacing="0" w:after="160" w:afterAutospacing="0" w:line="360" w:lineRule="auto"/>
        <w:ind w:left="958" w:leftChars="304" w:right="0" w:hanging="320" w:hangingChars="100"/>
        <w:textAlignment w:val="baseline"/>
        <w:rPr>
          <w:rStyle w:val="7"/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</w:pPr>
      <w:r>
        <w:rPr>
          <w:rStyle w:val="7"/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val="en-US" w:eastAsia="zh"/>
          <w:woUserID w:val="3"/>
        </w:rPr>
        <w:t>1</w:t>
      </w:r>
      <w:r>
        <w:rPr>
          <w:rStyle w:val="7"/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val="en-US" w:eastAsia="zh-CN"/>
        </w:rPr>
        <w:t>.</w:t>
      </w:r>
      <w:r>
        <w:rPr>
          <w:rStyle w:val="7"/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问：目前登录系统未见上传按钮，应如何处理？</w:t>
      </w:r>
    </w:p>
    <w:p w14:paraId="1B082F47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160" w:beforeAutospacing="0" w:after="160" w:afterAutospacing="0" w:line="360" w:lineRule="auto"/>
        <w:ind w:left="0" w:leftChars="0" w:right="0" w:firstLine="640" w:firstLineChars="200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"/>
          <w:woUserID w:val="3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"/>
          <w:woUserID w:val="3"/>
        </w:rPr>
        <w:t>答：系统上传功能预计于11月6日后开放。请各二级管理单位先行组织申报、评审及公示工作，待系统开放后，再将已完成公示的推荐材料按要求上传。</w:t>
      </w:r>
    </w:p>
    <w:p w14:paraId="5F62F681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160" w:beforeAutospacing="0" w:after="160" w:afterAutospacing="0" w:line="360" w:lineRule="auto"/>
        <w:ind w:left="0" w:right="0" w:firstLine="640" w:firstLineChars="200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"/>
          <w:woUserID w:val="3"/>
        </w:rPr>
      </w:pPr>
      <w:r>
        <w:rPr>
          <w:rStyle w:val="7"/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val="en-US" w:eastAsia="zh"/>
          <w:woUserID w:val="3"/>
        </w:rPr>
        <w:t>2</w:t>
      </w:r>
      <w:r>
        <w:rPr>
          <w:rStyle w:val="7"/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val="en-US" w:eastAsia="zh-CN"/>
        </w:rPr>
        <w:t>.</w:t>
      </w:r>
      <w:r>
        <w:rPr>
          <w:rStyle w:val="7"/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问：上传材料时，除《评审表》、成果与佐证材料外，是否需另行上传申报者基础信息？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"/>
          <w:woUserID w:val="3"/>
        </w:rPr>
        <w:t xml:space="preserve">    答：无需单独上传。系统可以从《专区申报评审表》WORD 版本中自动提取出申报者基本信息。</w:t>
      </w:r>
    </w:p>
    <w:p w14:paraId="4BDD3B2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ACB1DC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altName w:val="Times New Roman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Times New Roman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7BB6D5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40C402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40C402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DFCF1C"/>
    <w:multiLevelType w:val="singleLevel"/>
    <w:tmpl w:val="9DDFCF1C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071F67"/>
    <w:rsid w:val="019D092B"/>
    <w:rsid w:val="0455562B"/>
    <w:rsid w:val="0C201306"/>
    <w:rsid w:val="0E26072A"/>
    <w:rsid w:val="13071F67"/>
    <w:rsid w:val="17D86F39"/>
    <w:rsid w:val="19EF0454"/>
    <w:rsid w:val="1FEE3EF7"/>
    <w:rsid w:val="21717AB6"/>
    <w:rsid w:val="25C5EB7A"/>
    <w:rsid w:val="33771400"/>
    <w:rsid w:val="34BB30CA"/>
    <w:rsid w:val="37BF402C"/>
    <w:rsid w:val="38C2711D"/>
    <w:rsid w:val="3DFFE4FD"/>
    <w:rsid w:val="50824F0E"/>
    <w:rsid w:val="57DFC8B5"/>
    <w:rsid w:val="65594ED9"/>
    <w:rsid w:val="6BBF33D4"/>
    <w:rsid w:val="703D6AAE"/>
    <w:rsid w:val="71D77AD2"/>
    <w:rsid w:val="759F4C34"/>
    <w:rsid w:val="77FFBFB8"/>
    <w:rsid w:val="79B6391C"/>
    <w:rsid w:val="79CAC20A"/>
    <w:rsid w:val="7A3F447C"/>
    <w:rsid w:val="7A475274"/>
    <w:rsid w:val="7B407452"/>
    <w:rsid w:val="7BFF9B22"/>
    <w:rsid w:val="7F77E9DA"/>
    <w:rsid w:val="7FDDADC4"/>
    <w:rsid w:val="9BFC129A"/>
    <w:rsid w:val="B38A3857"/>
    <w:rsid w:val="C7DF5802"/>
    <w:rsid w:val="D77380EF"/>
    <w:rsid w:val="DFFDE8E8"/>
    <w:rsid w:val="E7D9F0DA"/>
    <w:rsid w:val="E9FD176A"/>
    <w:rsid w:val="ECFF3583"/>
    <w:rsid w:val="F5F79F9B"/>
    <w:rsid w:val="FE5F2E56"/>
    <w:rsid w:val="FFD7AACF"/>
    <w:rsid w:val="FFE5B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rPr>
      <w:sz w:val="24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 WWO_wpscloud_20251010183206-22817e2cf8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2025-10-23T16:17:00Z</dcterms:created>
  <dc:creator>姜雨婷</dc:creator>
  <cp:lastModifiedBy>姜雨婷</cp:lastModifiedBy>
  <dcterms:modified xsi:type="dcterms:W3CDTF">2025-10-23T13:23:53Z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2052-12.9.0.23240</vt:lpwstr>
  </property>
  <property fmtid="{D5CDD505-2E9C-101B-9397-08002B2CF9AE}" pid="3" name="ICV">
    <vt:lpwstr>873F6432A053FE9BE9BBF968E03E8315_43</vt:lpwstr>
  </property>
  <property fmtid="{D5CDD505-2E9C-101B-9397-08002B2CF9AE}" pid="4" name="KSOTemplateDocerSaveRecord">
    <vt:lpwstr>eyJoZGlkIjoiYTk4ODA4MzQ0YjNjMThlZjUzYjQ2NzRhNmE1NzU0ZDkiLCJ1c2VySWQiOiI2ODI3NjU2MTUifQ==</vt:lpwstr>
  </property>
</Properties>
</file>