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155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Microsoft YaHei UI" w:hAnsi="Microsoft YaHei UI" w:eastAsia="Microsoft YaHei UI" w:cs="Microsoft YaHei UI"/>
          <w:i w:val="0"/>
          <w:iCs w:val="0"/>
          <w:caps w:val="0"/>
          <w:spacing w:val="8"/>
          <w:sz w:val="33"/>
          <w:szCs w:val="33"/>
          <w:bdr w:val="none" w:color="auto" w:sz="0" w:space="0"/>
          <w:shd w:val="clear" w:fill="FFFFFF"/>
        </w:rPr>
      </w:pPr>
      <w:bookmarkStart w:id="0" w:name="_GoBack"/>
      <w:r>
        <w:rPr>
          <w:rFonts w:hint="eastAsia" w:ascii="Microsoft YaHei UI" w:hAnsi="Microsoft YaHei UI" w:eastAsia="Microsoft YaHei UI" w:cs="Microsoft YaHei UI"/>
          <w:i w:val="0"/>
          <w:iCs w:val="0"/>
          <w:caps w:val="0"/>
          <w:spacing w:val="8"/>
          <w:sz w:val="33"/>
          <w:szCs w:val="33"/>
          <w:bdr w:val="none" w:color="auto" w:sz="0" w:space="0"/>
          <w:shd w:val="clear" w:fill="FFFFFF"/>
        </w:rPr>
        <w:t>关于开展第十五届湖南省社会科学界学术年会</w:t>
      </w:r>
    </w:p>
    <w:p w14:paraId="3A777D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iCs w:val="0"/>
          <w:caps w:val="0"/>
          <w:spacing w:val="8"/>
          <w:sz w:val="33"/>
          <w:szCs w:val="33"/>
        </w:rPr>
      </w:pPr>
      <w:r>
        <w:rPr>
          <w:rFonts w:hint="eastAsia" w:ascii="Microsoft YaHei UI" w:hAnsi="Microsoft YaHei UI" w:eastAsia="Microsoft YaHei UI" w:cs="Microsoft YaHei UI"/>
          <w:i w:val="0"/>
          <w:iCs w:val="0"/>
          <w:caps w:val="0"/>
          <w:spacing w:val="8"/>
          <w:sz w:val="33"/>
          <w:szCs w:val="33"/>
          <w:bdr w:val="none" w:color="auto" w:sz="0" w:space="0"/>
          <w:shd w:val="clear" w:fill="FFFFFF"/>
        </w:rPr>
        <w:t>征文活动的通知</w:t>
      </w:r>
    </w:p>
    <w:bookmarkEnd w:id="0"/>
    <w:p w14:paraId="633A81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p>
    <w:p w14:paraId="1059A1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r>
        <w:rPr>
          <w:rFonts w:hint="eastAsia" w:ascii="Microsoft YaHei UI" w:hAnsi="Microsoft YaHei UI" w:eastAsia="Microsoft YaHei UI" w:cs="Microsoft YaHei UI"/>
          <w:i w:val="0"/>
          <w:iCs w:val="0"/>
          <w:caps w:val="0"/>
          <w:spacing w:val="8"/>
          <w:bdr w:val="none" w:color="auto" w:sz="0" w:space="0"/>
          <w:shd w:val="clear" w:fill="FFFFFF"/>
        </w:rPr>
        <w:t>各有关单位、广大社科工作者：</w:t>
      </w:r>
    </w:p>
    <w:p w14:paraId="534635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pPr>
    </w:p>
    <w:p w14:paraId="02CA25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为全面贯彻落实习近平文化思想，深入学习贯彻党的二十届三中全会精神和习近平总书记考察湖南重要讲话和指示精神，充分发挥湖南省社科界学术年会平台作用，引导广大社科工作者守正创新、求真务实、潜心研究，深入挖掘湖湘文化资源，深刻回答两道“融合命题”，更好地担负起新时代的文化使命，湖南省社科联拟于2025年10月举办第十五届湖南省社会科学界学术年会（以下简称“年会”）。为高质量办好本届年会，现就具体事宜通知如下。</w:t>
      </w:r>
    </w:p>
    <w:p w14:paraId="1E910F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1F5EB9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Style w:val="6"/>
          <w:rFonts w:hint="eastAsia" w:ascii="Microsoft YaHei UI" w:hAnsi="Microsoft YaHei UI" w:eastAsia="Microsoft YaHei UI" w:cs="Microsoft YaHei UI"/>
          <w:i w:val="0"/>
          <w:iCs w:val="0"/>
          <w:caps w:val="0"/>
          <w:spacing w:val="8"/>
          <w:bdr w:val="none" w:color="auto" w:sz="0" w:space="0"/>
          <w:shd w:val="clear" w:fill="FFFFFF"/>
        </w:rPr>
        <w:t>一、年会主题</w:t>
      </w:r>
    </w:p>
    <w:p w14:paraId="5717C4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54774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推动湖湘文化创造性转化创新性发展，更好担负起新时代的文化使命</w:t>
      </w:r>
    </w:p>
    <w:p w14:paraId="648A99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683AA9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Style w:val="6"/>
          <w:rFonts w:hint="eastAsia" w:ascii="Microsoft YaHei UI" w:hAnsi="Microsoft YaHei UI" w:eastAsia="Microsoft YaHei UI" w:cs="Microsoft YaHei UI"/>
          <w:i w:val="0"/>
          <w:iCs w:val="0"/>
          <w:caps w:val="0"/>
          <w:spacing w:val="8"/>
          <w:bdr w:val="none" w:color="auto" w:sz="0" w:space="0"/>
          <w:shd w:val="clear" w:fill="FFFFFF"/>
        </w:rPr>
        <w:t>二、年会专场及征文方向</w:t>
      </w:r>
    </w:p>
    <w:p w14:paraId="234D69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36AF2F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年会设三个学术专场和青年学术论坛。学术年会各专场征文不分学科，不发布具体选题指南，鼓励广大社科专家学者围绕各专场重点方向、核心议题开展深入研究，从学科视角按照选题规范自主拟定题目。</w:t>
      </w:r>
    </w:p>
    <w:p w14:paraId="704A40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3796B5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（一）“‘两个融合’背景下博物馆的守正与创新”专场</w:t>
      </w:r>
    </w:p>
    <w:p w14:paraId="76700A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A26B2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鼓励围绕“文化+科技”、“文化+旅游”两个融合的时代命题，深入探讨博物馆坚守文化传承使命、坚持学术研究支撑、遵循行业规范与标准的责任担当，聚焦文博行业政策与保障机制、建设与运营管理、展览策划与实施、教育与公众服务、技术创新与应用、人才培养与团队建设、社会参与与互动等重大问题开展深入研究。</w:t>
      </w:r>
    </w:p>
    <w:p w14:paraId="456E4B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289AB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本专场由湖南省博物馆学会承担相关学术组织工作。联系人：唐娟、刘沁怡；电话：0731-84517075、13467650658；邮箱：hnmuseum@126.com。</w:t>
      </w:r>
    </w:p>
    <w:p w14:paraId="6474DC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19312A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（二）“擦亮‘三张文化名片’，推动文化繁荣发展”专场</w:t>
      </w:r>
    </w:p>
    <w:p w14:paraId="1036FB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599270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鼓励围绕悠久的历史文化、厚重的革命文化、活跃的现代文化，聚焦其发展脉络与时代价值、文化的互融互促、湖湘文化的创造性转化和创新性发展、文化与旅游深度融合、文化与科技深度融合、推动娄底文化事业文化产业高质量发展等重大问题开展深入研究。</w:t>
      </w:r>
    </w:p>
    <w:p w14:paraId="006201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541E6E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本专场由娄底市社科联承担相关学术组织工作。联系人：刘佑萍、谭思怡；电话：15197898215、18975698370；邮箱：ldsskl0828@163.com。</w:t>
      </w:r>
    </w:p>
    <w:p w14:paraId="5BA28A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CFDC5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（三）“推进文化旅游融合发展”专场</w:t>
      </w:r>
    </w:p>
    <w:p w14:paraId="2C5AD9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4B779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鼓励围绕深入挖掘湖湘文化内涵推动其与旅游产业的深度融合、探索文化和旅游融合发展的创新路径、破除制约文化旅游深度融合发展的问题、推动文化产业高质量发展、打造具有湖湘特色的文旅融合新产品新服务新业态、探索加快怀化文旅产业高质量发展新路径等重大问题开展深入研究。</w:t>
      </w:r>
    </w:p>
    <w:p w14:paraId="1568C8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7AB476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本专场由怀化市社科联承担相关学术组织工作。联系人：蒋慧铭、杨云德；电话：0745-2715783、0745-2715526；邮箱：hhsk0745@163.com。</w:t>
      </w:r>
    </w:p>
    <w:p w14:paraId="0D5251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7EF8F5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（四）“文化和科技融合发展”青年学术论坛</w:t>
      </w:r>
    </w:p>
    <w:p w14:paraId="0FE48E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28DE64E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本论坛面向省内外社科界40周岁以下（1985年1月1日以后）青年专家学者征文，鼓励围绕文化资源数字化与技术创新、文化产业与科技融合路径、文化科技政策支持与体制机制创新、文化科技人才与创新能力培养、优秀传统文化的现代科技转化、文化与科技融合对经济社会发展的影响、文化科技融合的经验启示等重大问题开展深入研究。重点展示青年专家学者的最新研究成果、最新研究方法，分享治学成功经验，发现一批研究思路开阔、研究方法独到，在学科建设、专业领域颇有建树的青年人才。</w:t>
      </w:r>
    </w:p>
    <w:p w14:paraId="075548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1E96A8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本专场由湖南科技学院承担相关学术组织工作。联系人：黄渊基、阳金辰；电话：18627568525、18674696869；邮箱：hnszdylxwhyjh@163.com。</w:t>
      </w:r>
    </w:p>
    <w:p w14:paraId="066002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364A49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Style w:val="6"/>
          <w:rFonts w:hint="eastAsia" w:ascii="Microsoft YaHei UI" w:hAnsi="Microsoft YaHei UI" w:eastAsia="Microsoft YaHei UI" w:cs="Microsoft YaHei UI"/>
          <w:i w:val="0"/>
          <w:iCs w:val="0"/>
          <w:caps w:val="0"/>
          <w:spacing w:val="8"/>
          <w:bdr w:val="none" w:color="auto" w:sz="0" w:space="0"/>
          <w:shd w:val="clear" w:fill="FFFFFF"/>
        </w:rPr>
        <w:t>三、征文要求</w:t>
      </w:r>
    </w:p>
    <w:p w14:paraId="1EDD86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0684C7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一）本届年会面向省内外社科界专家学者进行征文和约稿，论文稿件要紧扣年会主题和核心议题，必须坚持正确的政治方向、严守学术道德和学术规范，必须是尚未公开发表的原创作品，无著作权纷争，不得有涉密内容。对违反科研诚信管理的，按照有关规定通报所在单位严肃处理。</w:t>
      </w:r>
    </w:p>
    <w:p w14:paraId="07F503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338EF1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二）论文稿件的格式一般包括：题目、作者简介（含作者真实姓名、性别、出生年月、单位、职务职称、通讯地址、邮编、联系电话、电子邮箱等）、内容摘要、关键词、正文、注释（尾注）、参考文献（尾注）等。每篇文章要求5000-12000字，去除引用文献文字复制比不得高于15％（查重率）。</w:t>
      </w:r>
    </w:p>
    <w:p w14:paraId="13C429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011938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（三）论文稿件由作者所属单位或个人推荐选送，每个专场每名作者以第一作者身份只能投稿1篇论文，以参与者身份投稿论文不能超过2篇，不能一稿多投。</w:t>
      </w:r>
    </w:p>
    <w:p w14:paraId="2FE48A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1ACD6B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四）征文时间为即日起至2025年9月10日。请各有关单位或个人将论文稿件电子版、征文作者信息表（见附件，扫码查看附件内容）均以“第一作者姓名+论文题目”为文件名，发送至各专场承办单位指定邮箱，邮件主题统一命名为“学术年会征文+专场名称”。</w:t>
      </w:r>
    </w:p>
    <w:p w14:paraId="1F7142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264BE0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五）论文稿件经初审、复审、终审等程序，提交省社科联党组会议审议通过后，确定为本届年会入选优秀论文，并择优推荐作大会交流发言。会后，遴选具有重大理论突破、重大现实意义和较高应用价值的优秀论文，择优向有关平台或刊物推荐，形成高质量决策咨询报告的可向有关部门重点推介；年会入选优秀论文将在湖南社科宣传矩阵进行宣传推介，并邀请官方媒体对学术年会进行全方位宣传报道。</w:t>
      </w:r>
    </w:p>
    <w:p w14:paraId="2CE914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r>
        <w:rPr>
          <w:rFonts w:hint="eastAsia" w:ascii="Microsoft YaHei UI" w:hAnsi="Microsoft YaHei UI" w:eastAsia="Microsoft YaHei UI" w:cs="Microsoft YaHei UI"/>
          <w:i w:val="0"/>
          <w:iCs w:val="0"/>
          <w:caps w:val="0"/>
          <w:spacing w:val="8"/>
          <w:bdr w:val="none" w:color="auto" w:sz="0" w:space="0"/>
          <w:shd w:val="clear" w:fill="FFFFFF"/>
        </w:rPr>
        <w:t>附件：第十五届湖南省社会科学界学术年会征文作者信息表</w:t>
      </w:r>
    </w:p>
    <w:p w14:paraId="3E048F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3"/>
        <w:jc w:val="both"/>
      </w:pPr>
    </w:p>
    <w:p w14:paraId="4DAF32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pPr>
      <w:r>
        <w:rPr>
          <w:rFonts w:hint="eastAsia" w:ascii="Microsoft YaHei UI" w:hAnsi="Microsoft YaHei UI" w:eastAsia="Microsoft YaHei UI" w:cs="Microsoft YaHei UI"/>
          <w:i w:val="0"/>
          <w:iCs w:val="0"/>
          <w:caps w:val="0"/>
          <w:spacing w:val="8"/>
          <w:bdr w:val="none" w:color="auto" w:sz="0" w:space="0"/>
          <w:shd w:val="clear" w:fill="FFFFFF"/>
        </w:rPr>
        <w:t>湖南省社会科学界联合会</w:t>
      </w:r>
    </w:p>
    <w:p w14:paraId="6B4F1B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pPr>
      <w:r>
        <w:rPr>
          <w:rFonts w:hint="eastAsia" w:ascii="Microsoft YaHei UI" w:hAnsi="Microsoft YaHei UI" w:eastAsia="Microsoft YaHei UI" w:cs="Microsoft YaHei UI"/>
          <w:i w:val="0"/>
          <w:iCs w:val="0"/>
          <w:caps w:val="0"/>
          <w:spacing w:val="8"/>
          <w:bdr w:val="none" w:color="auto" w:sz="0" w:space="0"/>
          <w:shd w:val="clear" w:fill="FFFFFF"/>
        </w:rPr>
        <w:t>2025年7月7日</w:t>
      </w:r>
    </w:p>
    <w:p w14:paraId="574ADD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8F206E"/>
    <w:rsid w:val="028F2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2025-07-10T03:08:00Z</dcterms:created>
  <dc:creator>Ferrero Rocher</dc:creator>
  <cp:lastModifiedBy>Ferrero Rocher</cp:lastModifiedBy>
  <dcterms:modified xsi:type="dcterms:W3CDTF">2025-07-10T03:09:11Z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BA8854AD599C43759EFDB62767A96D55_11</vt:lpwstr>
  </property>
  <property fmtid="{D5CDD505-2E9C-101B-9397-08002B2CF9AE}" pid="4" name="KSOTemplateDocerSaveRecord">
    <vt:lpwstr>eyJoZGlkIjoiZmMwMWRhNzI4NjFiMWE4MDZjYmEyMjBhNGU0NzYyNzciLCJ1c2VySWQiOiIyMTA5NjkxNTQifQ==</vt:lpwstr>
  </property>
</Properties>
</file>