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关于开展202</w:t>
      </w:r>
      <w:r>
        <w:rPr>
          <w:rFonts w:hint="eastAsia" w:ascii="方正大标宋简体" w:hAnsi="方正大标宋简体" w:eastAsia="方正大标宋简体" w:cs="方正大标宋简体"/>
          <w:sz w:val="44"/>
          <w:szCs w:val="44"/>
          <w:lang w:val="en-US" w:eastAsia="zh-CN"/>
        </w:rPr>
        <w:t>4</w:t>
      </w:r>
      <w:r>
        <w:rPr>
          <w:rFonts w:hint="eastAsia" w:ascii="方正大标宋简体" w:hAnsi="方正大标宋简体" w:eastAsia="方正大标宋简体" w:cs="方正大标宋简体"/>
          <w:sz w:val="44"/>
          <w:szCs w:val="44"/>
        </w:rPr>
        <w:t>年度校级科研项目结题工作的通知</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各处室部委（中心）、二级学院：</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根据《湖南信息学院</w:t>
      </w:r>
      <w:r>
        <w:rPr>
          <w:rFonts w:hint="eastAsia" w:ascii="仿宋_GB2312" w:hAnsi="仿宋_GB2312" w:eastAsia="仿宋_GB2312" w:cs="仿宋_GB2312"/>
          <w:sz w:val="32"/>
          <w:szCs w:val="32"/>
          <w:lang w:val="en-US" w:eastAsia="zh-CN"/>
        </w:rPr>
        <w:t>纵向</w:t>
      </w:r>
      <w:r>
        <w:rPr>
          <w:rFonts w:hint="eastAsia" w:ascii="仿宋_GB2312" w:hAnsi="仿宋_GB2312" w:eastAsia="仿宋_GB2312" w:cs="仿宋_GB2312"/>
          <w:sz w:val="32"/>
          <w:szCs w:val="32"/>
        </w:rPr>
        <w:t>科研项目管理办法》等相关规定，科研处组织开展202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年度校级科研项目结题工作，现将有关事项通知如下：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一、结题范围</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针对20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年立项</w:t>
      </w:r>
      <w:r>
        <w:rPr>
          <w:rFonts w:hint="eastAsia" w:ascii="仿宋_GB2312" w:hAnsi="仿宋_GB2312" w:eastAsia="仿宋_GB2312" w:cs="仿宋_GB2312"/>
          <w:sz w:val="32"/>
          <w:szCs w:val="32"/>
          <w:lang w:val="en-US" w:eastAsia="zh-CN"/>
        </w:rPr>
        <w:t>及2022年申请延期的校级科研项目</w:t>
      </w:r>
      <w:r>
        <w:rPr>
          <w:rFonts w:hint="eastAsia" w:ascii="仿宋_GB2312" w:hAnsi="仿宋_GB2312" w:eastAsia="仿宋_GB2312" w:cs="仿宋_GB2312"/>
          <w:sz w:val="32"/>
          <w:szCs w:val="32"/>
        </w:rPr>
        <w:t>开展结题工作，具体名单详见附件1。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二、结题程序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1.各项目负责人按要求提交结题材料纸质版和电子版。</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2.学校组织专家对结题材料进行审核，填写专家意见。</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3.学校对通过验收的科研项目下发结题文件、颁发结题证书。</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三、结题材料</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1.2022年立项的</w:t>
      </w:r>
      <w:r>
        <w:rPr>
          <w:rFonts w:hint="eastAsia" w:ascii="仿宋_GB2312" w:hAnsi="仿宋_GB2312" w:eastAsia="仿宋_GB2312" w:cs="仿宋_GB2312"/>
          <w:sz w:val="32"/>
          <w:szCs w:val="32"/>
        </w:rPr>
        <w:t>校级科研项目结题材料包括：结题报告（见附件4）、研究成果简介（附件5）、研究成果原件和复印件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结题要求参照《关于开展2022年度校级科研项目申报工作的通知》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2.2023年立项的</w:t>
      </w:r>
      <w:r>
        <w:rPr>
          <w:rFonts w:hint="eastAsia" w:ascii="仿宋_GB2312" w:hAnsi="仿宋_GB2312" w:eastAsia="仿宋_GB2312" w:cs="仿宋_GB2312"/>
          <w:sz w:val="32"/>
          <w:szCs w:val="32"/>
        </w:rPr>
        <w:t>科研反哺教学专项课题结题材料包括：结题报告（见附件4）、研究成果简介（附件5）、</w:t>
      </w:r>
      <w:r>
        <w:rPr>
          <w:rFonts w:hint="eastAsia" w:ascii="仿宋_GB2312" w:hAnsi="仿宋_GB2312" w:eastAsia="仿宋_GB2312" w:cs="仿宋_GB2312"/>
          <w:sz w:val="32"/>
          <w:szCs w:val="32"/>
          <w:lang w:val="en-US" w:eastAsia="zh-CN"/>
        </w:rPr>
        <w:t>教学案例（附件6）和其他</w:t>
      </w:r>
      <w:r>
        <w:rPr>
          <w:rFonts w:hint="eastAsia" w:ascii="仿宋_GB2312" w:hAnsi="仿宋_GB2312" w:eastAsia="仿宋_GB2312" w:cs="仿宋_GB2312"/>
          <w:sz w:val="32"/>
          <w:szCs w:val="32"/>
        </w:rPr>
        <w:t>研究成果原件和复印件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结题要求</w:t>
      </w:r>
      <w:r>
        <w:rPr>
          <w:rFonts w:hint="eastAsia" w:ascii="仿宋_GB2312" w:hAnsi="仿宋_GB2312" w:eastAsia="仿宋_GB2312" w:cs="仿宋_GB2312"/>
          <w:sz w:val="32"/>
          <w:szCs w:val="32"/>
          <w:lang w:eastAsia="zh-CN"/>
        </w:rPr>
        <w:t>参照《关于开展2023年度科研反哺教学专项课题申报工作的通知》）。</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四、结题时间和材料报送</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结题材料按照结题</w:t>
      </w:r>
      <w:r>
        <w:rPr>
          <w:rFonts w:hint="eastAsia" w:ascii="仿宋_GB2312" w:hAnsi="仿宋_GB2312" w:eastAsia="仿宋_GB2312" w:cs="仿宋_GB2312"/>
          <w:sz w:val="32"/>
          <w:szCs w:val="32"/>
          <w:lang w:val="en-US" w:eastAsia="zh-CN"/>
        </w:rPr>
        <w:t>材料</w:t>
      </w:r>
      <w:r>
        <w:rPr>
          <w:rFonts w:hint="eastAsia" w:ascii="仿宋_GB2312" w:hAnsi="仿宋_GB2312" w:eastAsia="仿宋_GB2312" w:cs="仿宋_GB2312"/>
          <w:sz w:val="32"/>
          <w:szCs w:val="32"/>
        </w:rPr>
        <w:t>封面（附件2）、目录（附件3）、结题报告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研究成果简介（附件5）及其他</w:t>
      </w:r>
      <w:r>
        <w:rPr>
          <w:rFonts w:hint="eastAsia" w:ascii="仿宋_GB2312" w:hAnsi="仿宋_GB2312" w:eastAsia="仿宋_GB2312" w:cs="仿宋_GB2312"/>
          <w:sz w:val="32"/>
          <w:szCs w:val="32"/>
        </w:rPr>
        <w:t>结题附件顺序胶装成册，报送1份至科研处（求实楼</w:t>
      </w:r>
      <w:r>
        <w:rPr>
          <w:rFonts w:hint="eastAsia" w:ascii="仿宋_GB2312" w:hAnsi="仿宋_GB2312" w:eastAsia="仿宋_GB2312" w:cs="仿宋_GB2312"/>
          <w:sz w:val="32"/>
          <w:szCs w:val="32"/>
          <w:lang w:val="en-US" w:eastAsia="zh-CN"/>
        </w:rPr>
        <w:t>213</w:t>
      </w:r>
      <w:r>
        <w:rPr>
          <w:rFonts w:hint="eastAsia" w:ascii="仿宋_GB2312" w:hAnsi="仿宋_GB2312" w:eastAsia="仿宋_GB2312" w:cs="仿宋_GB2312"/>
          <w:sz w:val="32"/>
          <w:szCs w:val="32"/>
        </w:rPr>
        <w:t>，电子版发</w:t>
      </w:r>
      <w:r>
        <w:rPr>
          <w:rFonts w:hint="eastAsia" w:ascii="仿宋_GB2312" w:hAnsi="仿宋_GB2312" w:eastAsia="仿宋_GB2312" w:cs="仿宋_GB2312"/>
          <w:sz w:val="32"/>
          <w:szCs w:val="32"/>
          <w:lang w:val="en-US" w:eastAsia="zh-CN"/>
        </w:rPr>
        <w:t>科技</w:t>
      </w:r>
      <w:r>
        <w:rPr>
          <w:rFonts w:hint="eastAsia" w:ascii="仿宋_GB2312" w:hAnsi="仿宋_GB2312" w:eastAsia="仿宋_GB2312" w:cs="仿宋_GB2312"/>
          <w:sz w:val="32"/>
          <w:szCs w:val="32"/>
        </w:rPr>
        <w:t>处邮箱hnisc_kyc@126.com。截止时间为202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月1</w:t>
      </w:r>
      <w:r>
        <w:rPr>
          <w:rFonts w:hint="eastAsia" w:ascii="仿宋_GB2312" w:hAnsi="仿宋_GB2312" w:eastAsia="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五、注意事项</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1.稿件录用通知、书稿以及未标注成果不能作为结题依据。</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2.结题审核主要考察科研任务的完成情况，包括成果质量水平，成果与科研选题的关联情况，论著成果的标注情况，项目负责人及课题组成员对研究成果的贡献情况等。</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3.根据学校科研工作要求，教师校级课题的申报和完成情况将作为教师申报课题的重要参考依据。不能按期结题的项目将给予撤项处理，</w:t>
      </w:r>
      <w:r>
        <w:rPr>
          <w:rFonts w:hint="eastAsia" w:ascii="仿宋_GB2312" w:hAnsi="仿宋_GB2312" w:eastAsia="仿宋_GB2312" w:cs="仿宋_GB2312"/>
          <w:sz w:val="32"/>
          <w:szCs w:val="32"/>
          <w:lang w:val="en-US" w:eastAsia="zh-CN"/>
        </w:rPr>
        <w:t>两年</w:t>
      </w:r>
      <w:r>
        <w:rPr>
          <w:rFonts w:hint="eastAsia" w:ascii="仿宋_GB2312" w:hAnsi="仿宋_GB2312" w:eastAsia="仿宋_GB2312" w:cs="仿宋_GB2312"/>
          <w:sz w:val="32"/>
          <w:szCs w:val="32"/>
        </w:rPr>
        <w:t>内不得参与同类项目申报工作。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附件：1.</w:t>
      </w:r>
      <w:r>
        <w:rPr>
          <w:rFonts w:hint="eastAsia" w:ascii="仿宋_GB2312" w:hAnsi="仿宋_GB2312" w:eastAsia="仿宋_GB2312" w:cs="仿宋_GB2312"/>
          <w:sz w:val="32"/>
          <w:szCs w:val="32"/>
          <w:lang w:val="en-US" w:eastAsia="zh-CN"/>
        </w:rPr>
        <w:t>校级科研项目应结题名单一览表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2.校级科研项目结题材料封面</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3.目录</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4.湖南信息学院校级课题结题报告</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5.湖南信息学院校级课题研究</w:t>
      </w:r>
      <w:r>
        <w:rPr>
          <w:rFonts w:hint="eastAsia" w:ascii="仿宋_GB2312" w:hAnsi="仿宋_GB2312" w:eastAsia="仿宋_GB2312" w:cs="仿宋_GB2312"/>
          <w:sz w:val="32"/>
          <w:szCs w:val="32"/>
          <w:lang w:val="en-US" w:eastAsia="zh-CN"/>
        </w:rPr>
        <w:t>成果简介</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6.教学案例模板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科</w:t>
      </w:r>
      <w:r>
        <w:rPr>
          <w:rFonts w:hint="eastAsia" w:ascii="仿宋_GB2312" w:hAnsi="仿宋_GB2312" w:eastAsia="仿宋_GB2312" w:cs="仿宋_GB2312"/>
          <w:sz w:val="32"/>
          <w:szCs w:val="32"/>
          <w:lang w:val="en-US" w:eastAsia="zh-CN"/>
        </w:rPr>
        <w:t>技</w:t>
      </w:r>
      <w:r>
        <w:rPr>
          <w:rFonts w:hint="eastAsia" w:ascii="仿宋_GB2312" w:hAnsi="仿宋_GB2312" w:eastAsia="仿宋_GB2312" w:cs="仿宋_GB2312"/>
          <w:sz w:val="32"/>
          <w:szCs w:val="32"/>
        </w:rPr>
        <w:t>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F9B514-696B-4DE3-A0EB-E194D5C79A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E562F0D-8F97-4B57-9FBE-992DD0A8BD6D}"/>
  </w:font>
  <w:font w:name="方正大标宋简体">
    <w:panose1 w:val="02000000000000000000"/>
    <w:charset w:val="86"/>
    <w:family w:val="auto"/>
    <w:pitch w:val="default"/>
    <w:sig w:usb0="A00002BF" w:usb1="184F6CFA" w:usb2="00000012" w:usb3="00000000" w:csb0="00040001" w:csb1="00000000"/>
    <w:embedRegular r:id="rId3" w:fontKey="{100B9DC1-5CAF-4697-9C7E-68986DD329DC}"/>
  </w:font>
  <w:font w:name="仿宋_GB2312">
    <w:panose1 w:val="02010609030101010101"/>
    <w:charset w:val="86"/>
    <w:family w:val="auto"/>
    <w:pitch w:val="default"/>
    <w:sig w:usb0="00000001" w:usb1="080E0000" w:usb2="00000000" w:usb3="00000000" w:csb0="00040000" w:csb1="00000000"/>
    <w:embedRegular r:id="rId4" w:fontKey="{BDE53151-CA37-4266-A7FA-B9184220808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5ODJkNjFhNDc1ZGNkNDZiZmRiNTkzNTRhMzhhMGMifQ=="/>
  </w:docVars>
  <w:rsids>
    <w:rsidRoot w:val="0F0651CE"/>
    <w:rsid w:val="01255120"/>
    <w:rsid w:val="02F20293"/>
    <w:rsid w:val="07632E46"/>
    <w:rsid w:val="0913264A"/>
    <w:rsid w:val="0C0B13B7"/>
    <w:rsid w:val="0CAE6229"/>
    <w:rsid w:val="0D7116ED"/>
    <w:rsid w:val="0F0651CE"/>
    <w:rsid w:val="115630D4"/>
    <w:rsid w:val="155B6F0B"/>
    <w:rsid w:val="17A70B2D"/>
    <w:rsid w:val="1DA50C19"/>
    <w:rsid w:val="1F2B2044"/>
    <w:rsid w:val="1F8E1163"/>
    <w:rsid w:val="20D14525"/>
    <w:rsid w:val="3A1717DE"/>
    <w:rsid w:val="3F0062A9"/>
    <w:rsid w:val="46944F46"/>
    <w:rsid w:val="4B5A4F93"/>
    <w:rsid w:val="4E003E1E"/>
    <w:rsid w:val="500D0826"/>
    <w:rsid w:val="50903205"/>
    <w:rsid w:val="52B54F30"/>
    <w:rsid w:val="55696FDA"/>
    <w:rsid w:val="590243EF"/>
    <w:rsid w:val="5988716F"/>
    <w:rsid w:val="5E0A45F7"/>
    <w:rsid w:val="5FF94923"/>
    <w:rsid w:val="60B56011"/>
    <w:rsid w:val="61BB017B"/>
    <w:rsid w:val="630F445E"/>
    <w:rsid w:val="65DD0843"/>
    <w:rsid w:val="66A852F5"/>
    <w:rsid w:val="6833299C"/>
    <w:rsid w:val="6A75729C"/>
    <w:rsid w:val="6C327B3B"/>
    <w:rsid w:val="6CA95557"/>
    <w:rsid w:val="71EC33AC"/>
    <w:rsid w:val="766F7295"/>
    <w:rsid w:val="7C4652FD"/>
    <w:rsid w:val="7D474AC8"/>
    <w:rsid w:val="7D5E1E12"/>
    <w:rsid w:val="7D782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781</Words>
  <Characters>847</Characters>
  <Lines>0</Lines>
  <Paragraphs>0</Paragraphs>
  <TotalTime>12</TotalTime>
  <ScaleCrop>false</ScaleCrop>
  <LinksUpToDate>false</LinksUpToDate>
  <CharactersWithSpaces>990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2023-05-15T07:49:00Z</dcterms:created>
  <dc:creator>xiaobo-Amber</dc:creator>
  <cp:lastModifiedBy>xiaobo-Amber</cp:lastModifiedBy>
  <dcterms:modified xsi:type="dcterms:W3CDTF">2024-06-28T03:51:25Z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920258E816A2442184951E51FEF07CA9_11</vt:lpwstr>
  </property>
</Properties>
</file>