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color w:val="auto"/>
        </w:rPr>
      </w:pPr>
      <w:r>
        <w:rPr>
          <w:rFonts w:hint="eastAsia"/>
          <w:color w:val="auto"/>
        </w:rPr>
        <w:t>附件</w:t>
      </w: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 xml:space="preserve"> 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湖南信息学院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学院2023年度科研与学科建设考核明细表</w:t>
      </w:r>
    </w:p>
    <w:p>
      <w:pPr>
        <w:spacing w:before="156" w:beforeLines="50" w:after="156" w:afterLines="50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(科研成果</w:t>
      </w:r>
      <w:r>
        <w:rPr>
          <w:rFonts w:ascii="黑体" w:hAnsi="黑体" w:eastAsia="黑体" w:cs="黑体"/>
          <w:sz w:val="24"/>
        </w:rPr>
        <w:t>&amp;</w:t>
      </w:r>
      <w:r>
        <w:rPr>
          <w:rFonts w:hint="eastAsia" w:ascii="黑体" w:hAnsi="黑体" w:eastAsia="黑体" w:cs="黑体"/>
          <w:sz w:val="24"/>
        </w:rPr>
        <w:t>社会服务)</w:t>
      </w:r>
    </w:p>
    <w:tbl>
      <w:tblPr>
        <w:tblStyle w:val="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12"/>
        <w:gridCol w:w="1416"/>
        <w:gridCol w:w="2468"/>
        <w:gridCol w:w="1125"/>
        <w:gridCol w:w="750"/>
        <w:gridCol w:w="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2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考核内容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分数</w:t>
            </w:r>
          </w:p>
        </w:tc>
        <w:tc>
          <w:tcPr>
            <w:tcW w:w="7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达到要求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C00000"/>
                <w:kern w:val="0"/>
                <w:sz w:val="24"/>
              </w:rPr>
              <w:t>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ascii="宋体" w:hAnsi="宋体" w:cs="宋体"/>
                <w:color w:val="C00000"/>
                <w:kern w:val="0"/>
                <w:sz w:val="24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小王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纵向科研项目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省规划 省级一般自筹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主持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  <w:lang w:val="en-US" w:eastAsia="zh-CN"/>
              </w:rPr>
              <w:t>80*0.5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小王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纵向科研项目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省教育厅科学研究 一般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主持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  <w:lang w:val="en-US" w:eastAsia="zh-CN"/>
              </w:rPr>
              <w:t>20*0.5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小李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中文核心期刊要目总览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C1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独著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70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小李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学术论文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中文核心期刊要目总览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C1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作者3人</w:t>
            </w:r>
          </w:p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排名2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7.5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7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*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ascii="宋体" w:cs="宋体"/>
                <w:color w:val="C00000"/>
                <w:kern w:val="0"/>
                <w:sz w:val="24"/>
              </w:rPr>
              <w:t>***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专利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国家实用新型专利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作者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排名</w:t>
            </w: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C00000"/>
                <w:kern w:val="0"/>
                <w:sz w:val="15"/>
                <w:szCs w:val="15"/>
                <w:lang w:val="en-US" w:eastAsia="zh-CN"/>
              </w:rPr>
              <w:t>此类情况不需要统</w:t>
            </w:r>
            <w:r>
              <w:rPr>
                <w:rFonts w:hint="eastAsia" w:ascii="宋体" w:cs="宋体"/>
                <w:color w:val="C00000"/>
                <w:kern w:val="0"/>
                <w:sz w:val="16"/>
                <w:szCs w:val="16"/>
                <w:lang w:val="en-US" w:eastAsia="zh-CN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  <w:r>
              <w:rPr>
                <w:rFonts w:ascii="宋体" w:cs="宋体"/>
                <w:color w:val="C00000"/>
                <w:kern w:val="0"/>
                <w:sz w:val="24"/>
              </w:rPr>
              <w:t>***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学术著作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专著(独著)</w:t>
            </w:r>
          </w:p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C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级出版社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  <w:lang w:val="en-US" w:eastAsia="zh-CN"/>
              </w:rPr>
              <w:t>独著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C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C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7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77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平均分数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各二级学院自查填报所属学院教师科研成果、社会服务情况。</w:t>
      </w:r>
    </w:p>
    <w:p>
      <w:pPr>
        <w:spacing w:line="48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2.带指标项目是指学校推荐至上级部门就立项的项目（如：省规划自筹项目、省教育厅一般项目，统计时分数按50%计算）。</w:t>
      </w:r>
    </w:p>
    <w:p>
      <w:pPr>
        <w:spacing w:line="48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3.所有成果均只统计以湖南信息学院为第一署名单位的成果，论文只统计主持人，参与人不需要统计，其他成果统计排名前三位（权重详见《集体合作科研成果和成果获奖科时计算权重表》）。</w:t>
      </w:r>
      <w:bookmarkStart w:id="0" w:name="_GoBack"/>
      <w:bookmarkEnd w:id="0"/>
    </w:p>
    <w:p>
      <w:pPr>
        <w:spacing w:line="48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>4.平均分数=各学院总分数/（各学院专任教师数（2023年度11月及之后离职教师不计算）+有科研成果的兼任教师数）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二级学院(部)填报人签字：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二级学院(部)审核人签字：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二级学院(部)负责人签字：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二级学院公章</w:t>
      </w: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科技处复核人签字：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科技处负责人签字：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 </w:t>
      </w:r>
      <w:r>
        <w:rPr>
          <w:rFonts w:hint="eastAsia" w:ascii="仿宋_GB2312" w:eastAsia="仿宋_GB2312"/>
          <w:sz w:val="28"/>
          <w:szCs w:val="28"/>
        </w:rPr>
        <w:t>科技处公章</w:t>
      </w:r>
    </w:p>
    <w:p>
      <w:pPr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ODJkNjFhNDc1ZGNkNDZiZmRiNTkzNTRhMzhhMGMifQ=="/>
  </w:docVars>
  <w:rsids>
    <w:rsidRoot w:val="0E7D6DD9"/>
    <w:rsid w:val="001C349D"/>
    <w:rsid w:val="00286FCD"/>
    <w:rsid w:val="00391F2A"/>
    <w:rsid w:val="003F4F3F"/>
    <w:rsid w:val="0085206F"/>
    <w:rsid w:val="00B5278C"/>
    <w:rsid w:val="00C758DB"/>
    <w:rsid w:val="00EB05F1"/>
    <w:rsid w:val="00F8724A"/>
    <w:rsid w:val="01A26771"/>
    <w:rsid w:val="04610B65"/>
    <w:rsid w:val="04842AA6"/>
    <w:rsid w:val="074D3623"/>
    <w:rsid w:val="09D84692"/>
    <w:rsid w:val="0BC11EE9"/>
    <w:rsid w:val="0E7D6DD9"/>
    <w:rsid w:val="10484987"/>
    <w:rsid w:val="13C24A51"/>
    <w:rsid w:val="147541B9"/>
    <w:rsid w:val="16491459"/>
    <w:rsid w:val="16753FFC"/>
    <w:rsid w:val="1752433D"/>
    <w:rsid w:val="197D7D98"/>
    <w:rsid w:val="19BB3DE2"/>
    <w:rsid w:val="19FF69FF"/>
    <w:rsid w:val="1A057D8D"/>
    <w:rsid w:val="1C0423EE"/>
    <w:rsid w:val="1C33298F"/>
    <w:rsid w:val="1D951428"/>
    <w:rsid w:val="1EDF295B"/>
    <w:rsid w:val="200B07FE"/>
    <w:rsid w:val="240B2444"/>
    <w:rsid w:val="264E03C6"/>
    <w:rsid w:val="29910CF5"/>
    <w:rsid w:val="2A0E0598"/>
    <w:rsid w:val="2A8F1762"/>
    <w:rsid w:val="2B7D3C27"/>
    <w:rsid w:val="2C3818FC"/>
    <w:rsid w:val="2C892158"/>
    <w:rsid w:val="2D3E2F42"/>
    <w:rsid w:val="2DF61A6F"/>
    <w:rsid w:val="2EA27501"/>
    <w:rsid w:val="2FD23E16"/>
    <w:rsid w:val="302208F9"/>
    <w:rsid w:val="30C45E54"/>
    <w:rsid w:val="31010E56"/>
    <w:rsid w:val="319F5F79"/>
    <w:rsid w:val="322748ED"/>
    <w:rsid w:val="331D1509"/>
    <w:rsid w:val="33953AD8"/>
    <w:rsid w:val="350C7DCA"/>
    <w:rsid w:val="36FA25D0"/>
    <w:rsid w:val="371D1E1A"/>
    <w:rsid w:val="372907BF"/>
    <w:rsid w:val="39643D30"/>
    <w:rsid w:val="3A4F678F"/>
    <w:rsid w:val="3BDD7DCA"/>
    <w:rsid w:val="3BE52C0B"/>
    <w:rsid w:val="3C8A61A4"/>
    <w:rsid w:val="3DC2196D"/>
    <w:rsid w:val="3EBA43F3"/>
    <w:rsid w:val="3FEF631E"/>
    <w:rsid w:val="411A73CB"/>
    <w:rsid w:val="419E1DAA"/>
    <w:rsid w:val="41D57EC1"/>
    <w:rsid w:val="432A5FEB"/>
    <w:rsid w:val="4427077C"/>
    <w:rsid w:val="457E617A"/>
    <w:rsid w:val="45A2455E"/>
    <w:rsid w:val="462705C0"/>
    <w:rsid w:val="467F664E"/>
    <w:rsid w:val="484C6A03"/>
    <w:rsid w:val="48E56510"/>
    <w:rsid w:val="4A871F75"/>
    <w:rsid w:val="4B1577C6"/>
    <w:rsid w:val="4B1D4687"/>
    <w:rsid w:val="4CCE5C39"/>
    <w:rsid w:val="4DA60964"/>
    <w:rsid w:val="5023004A"/>
    <w:rsid w:val="50D52DE4"/>
    <w:rsid w:val="515E3303"/>
    <w:rsid w:val="53F87A3F"/>
    <w:rsid w:val="552503C0"/>
    <w:rsid w:val="56A144C0"/>
    <w:rsid w:val="56D2060E"/>
    <w:rsid w:val="588C0756"/>
    <w:rsid w:val="5AAC28A9"/>
    <w:rsid w:val="5B6E411E"/>
    <w:rsid w:val="5C1320CC"/>
    <w:rsid w:val="5D3A1753"/>
    <w:rsid w:val="61B365B1"/>
    <w:rsid w:val="61E909C7"/>
    <w:rsid w:val="625642AF"/>
    <w:rsid w:val="62F67840"/>
    <w:rsid w:val="63520F1A"/>
    <w:rsid w:val="63FC6E29"/>
    <w:rsid w:val="6406409B"/>
    <w:rsid w:val="642301C1"/>
    <w:rsid w:val="6429154F"/>
    <w:rsid w:val="64A62BA0"/>
    <w:rsid w:val="664B39FF"/>
    <w:rsid w:val="676905E0"/>
    <w:rsid w:val="6809591F"/>
    <w:rsid w:val="6AD42215"/>
    <w:rsid w:val="6B080110"/>
    <w:rsid w:val="6B8C6F93"/>
    <w:rsid w:val="6CA67BE1"/>
    <w:rsid w:val="6CC664D5"/>
    <w:rsid w:val="6E9918ED"/>
    <w:rsid w:val="71324139"/>
    <w:rsid w:val="71473CAF"/>
    <w:rsid w:val="72323CC5"/>
    <w:rsid w:val="731C29AB"/>
    <w:rsid w:val="737F73DD"/>
    <w:rsid w:val="739C1D3D"/>
    <w:rsid w:val="73C53042"/>
    <w:rsid w:val="7755292F"/>
    <w:rsid w:val="78F30652"/>
    <w:rsid w:val="7A5549F4"/>
    <w:rsid w:val="7A684727"/>
    <w:rsid w:val="7CFC55FB"/>
    <w:rsid w:val="7DE642E1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信院制度汇编正文"/>
    <w:autoRedefine/>
    <w:qFormat/>
    <w:uiPriority w:val="0"/>
    <w:pPr>
      <w:widowControl w:val="0"/>
      <w:adjustRightInd w:val="0"/>
      <w:snapToGrid w:val="0"/>
      <w:spacing w:line="400" w:lineRule="exact"/>
      <w:ind w:firstLine="200" w:firstLineChars="200"/>
      <w:jc w:val="both"/>
      <w:textAlignment w:val="baseline"/>
    </w:pPr>
    <w:rPr>
      <w:rFonts w:ascii="仿宋_GB2312" w:hAnsi="仿宋_GB2312" w:eastAsia="仿宋_GB2312" w:cs="Times New Roman"/>
      <w:color w:val="000000"/>
      <w:kern w:val="2"/>
      <w:sz w:val="24"/>
      <w:szCs w:val="21"/>
      <w:lang w:val="en-US" w:eastAsia="zh-CN" w:bidi="ar-SA"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468</Characters>
  <Lines>3</Lines>
  <Paragraphs>1</Paragraphs>
  <TotalTime>336</TotalTime>
  <ScaleCrop>false</ScaleCrop>
  <LinksUpToDate>false</LinksUpToDate>
  <CharactersWithSpaces>548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2023-12-26T11:15:00Z</dcterms:created>
  <dc:creator>xiaobo-Amber</dc:creator>
  <cp:lastModifiedBy>xiaobo-Amber</cp:lastModifiedBy>
  <cp:lastPrinted>2023-12-27T23:54:23Z</cp:lastPrinted>
  <dcterms:modified xsi:type="dcterms:W3CDTF">2023-12-28T03:26:05Z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F0E634CD4E634B3580985E831B24F2C0_11</vt:lpwstr>
  </property>
</Properties>
</file>